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2037"/>
        <w:gridCol w:w="142"/>
      </w:tblGrid>
      <w:tr w:rsidR="0056053D" w:rsidTr="001F3BA9">
        <w:trPr>
          <w:gridBefore w:val="1"/>
          <w:gridAfter w:val="1"/>
          <w:wBefore w:w="6" w:type="dxa"/>
          <w:wAfter w:w="142" w:type="dxa"/>
          <w:trHeight w:hRule="exact" w:val="1883"/>
        </w:trPr>
        <w:tc>
          <w:tcPr>
            <w:tcW w:w="9350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1F3BA9">
        <w:tblPrEx>
          <w:tblCellMar>
            <w:left w:w="70" w:type="dxa"/>
            <w:right w:w="70" w:type="dxa"/>
          </w:tblCellMar>
        </w:tblPrEx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56053D" w:rsidRPr="009D0283" w:rsidRDefault="001F3BA9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14.05.2025</w:t>
            </w:r>
          </w:p>
        </w:tc>
        <w:tc>
          <w:tcPr>
            <w:tcW w:w="2709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53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79" w:type="dxa"/>
            <w:gridSpan w:val="2"/>
            <w:tcBorders>
              <w:bottom w:val="single" w:sz="6" w:space="0" w:color="auto"/>
            </w:tcBorders>
          </w:tcPr>
          <w:p w:rsidR="0056053D" w:rsidRPr="009D0283" w:rsidRDefault="001F3BA9" w:rsidP="001F3BA9">
            <w:pPr>
              <w:rPr>
                <w:szCs w:val="28"/>
              </w:rPr>
            </w:pPr>
            <w:r>
              <w:rPr>
                <w:szCs w:val="28"/>
              </w:rPr>
              <w:t>246-П</w:t>
            </w:r>
          </w:p>
        </w:tc>
      </w:tr>
      <w:tr w:rsidR="0056053D" w:rsidTr="001F3BA9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6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D02C3B">
        <w:t>б утверждении распределения из областного бюджета местным бюджетам</w:t>
      </w:r>
      <w:r w:rsidR="006F645D">
        <w:t xml:space="preserve"> </w:t>
      </w:r>
      <w:r w:rsidR="00D02C3B">
        <w:t>иных межбюджетных трансфертов, направленных                        на активизацию работы органов местного самоуправления муниципальных образований Кировской области по введению самоо</w:t>
      </w:r>
      <w:r w:rsidR="00717687">
        <w:t>бложения граждан, по итогам 2024</w:t>
      </w:r>
      <w:r w:rsidR="00D02C3B">
        <w:t xml:space="preserve"> года</w:t>
      </w:r>
    </w:p>
    <w:p w:rsidR="00042FCF" w:rsidRDefault="00D02C3B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методикой распределения и правилами предоставления </w:t>
      </w:r>
      <w:r w:rsidRPr="00827EF3">
        <w:rPr>
          <w:spacing w:val="-2"/>
          <w:szCs w:val="28"/>
        </w:rPr>
        <w:t>из областного бюджета местным бюджетам иных межбюджетных трансфертов,</w:t>
      </w:r>
      <w:r>
        <w:rPr>
          <w:szCs w:val="28"/>
        </w:rPr>
        <w:t xml:space="preserve"> направленных на активизацию работы органов местного самоуправления муниципальных образований Кировской области по введению самообложения граждан, утвержденными постановлением Правительства Кировской области от 28.01.2021 № 38-П «Об утверждении методики распределения и правил предоставления из областного бюджета местным бюджетам иных межбюджетных трансфертов, направленных на активизацию работы органов местного самоуправления муниципальных образований Кировской области</w:t>
      </w:r>
      <w:r w:rsidR="006C557A">
        <w:rPr>
          <w:szCs w:val="28"/>
        </w:rPr>
        <w:t xml:space="preserve">  </w:t>
      </w:r>
      <w:r w:rsidR="00A745A2">
        <w:rPr>
          <w:szCs w:val="28"/>
        </w:rPr>
        <w:t xml:space="preserve">   </w:t>
      </w:r>
      <w:r>
        <w:rPr>
          <w:szCs w:val="28"/>
        </w:rPr>
        <w:t>по введению самообложения граждан»,</w:t>
      </w:r>
      <w:r w:rsidR="00B629B7">
        <w:rPr>
          <w:szCs w:val="28"/>
        </w:rPr>
        <w:t xml:space="preserve"> </w:t>
      </w:r>
      <w:r w:rsidR="00042FCF"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="00042FCF" w:rsidRPr="009E7D92">
        <w:rPr>
          <w:szCs w:val="28"/>
        </w:rPr>
        <w:t>:</w:t>
      </w:r>
    </w:p>
    <w:p w:rsidR="00D82A79" w:rsidRDefault="007F3AA1" w:rsidP="00CB4F6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</w:t>
      </w:r>
      <w:r w:rsidRPr="006D6622">
        <w:t>.</w:t>
      </w:r>
      <w:r w:rsidR="00D82A79">
        <w:t> </w:t>
      </w:r>
      <w:r w:rsidR="00B629B7">
        <w:t>Утвердить распределение из областного бюджета местным бюджетам иных межбюджетных трансфертов, направленных на активизацию работы органов местного самоуправления муниципальных образований Кировской области по введению самоо</w:t>
      </w:r>
      <w:r w:rsidR="00717687">
        <w:t>бложения граждан, по итогам 2024</w:t>
      </w:r>
      <w:r w:rsidR="00B629B7">
        <w:t xml:space="preserve"> года </w:t>
      </w:r>
      <w:r w:rsidR="00F03D48">
        <w:t xml:space="preserve">согласно </w:t>
      </w:r>
      <w:r w:rsidR="00F03D48" w:rsidRPr="00F03D48">
        <w:t>приложению</w:t>
      </w:r>
      <w:r w:rsidR="00F03D48">
        <w:t>.</w:t>
      </w:r>
      <w:bookmarkStart w:id="0" w:name="_GoBack"/>
      <w:bookmarkEnd w:id="0"/>
    </w:p>
    <w:p w:rsidR="00984C58" w:rsidRDefault="00F03D48" w:rsidP="00B629B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</w:t>
      </w:r>
      <w:r w:rsidR="00D82A79">
        <w:t xml:space="preserve">. </w:t>
      </w:r>
      <w:r w:rsidR="00B629B7">
        <w:t>Контроль за выполнением постановления возложить на министерство финансов Кировской области.</w:t>
      </w:r>
    </w:p>
    <w:p w:rsidR="001517AC" w:rsidRPr="006D49DF" w:rsidRDefault="00984C58" w:rsidP="00B629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3</w:t>
      </w:r>
      <w:r w:rsidR="003731BF" w:rsidRPr="00CB4F6B">
        <w:t>.</w:t>
      </w:r>
      <w:r w:rsidR="00B629B7">
        <w:t> </w:t>
      </w:r>
      <w:r w:rsidR="00C340CF" w:rsidRPr="00CB4F6B">
        <w:t>Настоящее постановление вступает в силу</w:t>
      </w:r>
      <w:r w:rsidR="0067595A">
        <w:t xml:space="preserve"> </w:t>
      </w:r>
      <w:r w:rsidR="00C37540">
        <w:t>со дня</w:t>
      </w:r>
      <w:r w:rsidR="00B629B7">
        <w:t xml:space="preserve"> его официального опубликования, но не ранее вступления в силу Закона Кировской области                    «О внесении изменений в Закон Кировской области «Об областном бюджете </w:t>
      </w:r>
      <w:r w:rsidR="00B851C1">
        <w:t xml:space="preserve">             </w:t>
      </w:r>
      <w:r w:rsidR="00717687">
        <w:t>на 2025 год и на плановый период 2026 и 2027</w:t>
      </w:r>
      <w:r w:rsidR="00B629B7">
        <w:t xml:space="preserve"> годов»</w:t>
      </w:r>
      <w:r w:rsidR="00ED3E91">
        <w:t xml:space="preserve">, </w:t>
      </w:r>
      <w:r w:rsidR="00B629B7">
        <w:t xml:space="preserve">предусматривающего изменение </w:t>
      </w:r>
      <w:r w:rsidR="001A471B">
        <w:t xml:space="preserve">объема </w:t>
      </w:r>
      <w:r w:rsidR="00B629B7">
        <w:t>иных межбюджетных трансфертов</w:t>
      </w:r>
      <w:r w:rsidR="00ED4550">
        <w:t>, направленных                            на активизацию работы органов местного самоуправления муниципальных образований Кировской области по введению самообложения граждан.</w:t>
      </w:r>
    </w:p>
    <w:p w:rsidR="00352EF1" w:rsidRDefault="0038029D" w:rsidP="00E218B9">
      <w:pPr>
        <w:suppressAutoHyphens/>
        <w:spacing w:before="720"/>
        <w:jc w:val="both"/>
      </w:pPr>
      <w:r>
        <w:t>Председатель Правительства</w:t>
      </w:r>
    </w:p>
    <w:p w:rsidR="00352EF1" w:rsidRDefault="00352EF1" w:rsidP="00E218B9">
      <w:pPr>
        <w:suppressAutoHyphens/>
        <w:jc w:val="both"/>
      </w:pPr>
      <w:r>
        <w:t>Кировской области</w:t>
      </w:r>
      <w:r w:rsidR="001F3BA9">
        <w:t xml:space="preserve">    </w:t>
      </w:r>
      <w:r w:rsidR="0038029D">
        <w:t>М.А</w:t>
      </w:r>
      <w:r>
        <w:t>. С</w:t>
      </w:r>
      <w:r w:rsidR="0038029D">
        <w:t>андалов</w:t>
      </w:r>
    </w:p>
    <w:sectPr w:rsidR="00352EF1" w:rsidSect="00B978C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1134" w:right="709" w:bottom="1134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E2" w:rsidRDefault="005241E2">
      <w:r>
        <w:separator/>
      </w:r>
    </w:p>
  </w:endnote>
  <w:endnote w:type="continuationSeparator" w:id="0">
    <w:p w:rsidR="005241E2" w:rsidRDefault="005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827EF3">
      <w:rPr>
        <w:noProof/>
      </w:rPr>
      <w:t>15.05.2025 15:36:00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744A28">
      <w:rPr>
        <w:noProof/>
        <w:lang w:val="en-US"/>
      </w:rPr>
      <w:t>o</w:t>
    </w:r>
    <w:r w:rsidR="00744A28" w:rsidRPr="00744A28">
      <w:rPr>
        <w:noProof/>
      </w:rPr>
      <w:t>:\отдел анализа и прогнозирования доходов\проекты нпа\самообложение\мбт по со за 2024 год\проект ппко распределение имбт.</w:t>
    </w:r>
    <w:r w:rsidR="00744A28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E2" w:rsidRDefault="005241E2">
      <w:r>
        <w:separator/>
      </w:r>
    </w:p>
  </w:footnote>
  <w:footnote w:type="continuationSeparator" w:id="0">
    <w:p w:rsidR="005241E2" w:rsidRDefault="0052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827EF3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51C4EFE0" wp14:editId="0B3353CC">
          <wp:extent cx="475615" cy="600075"/>
          <wp:effectExtent l="19050" t="0" r="63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8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4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1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3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8"/>
  </w:num>
  <w:num w:numId="16">
    <w:abstractNumId w:val="2"/>
  </w:num>
  <w:num w:numId="17">
    <w:abstractNumId w:val="42"/>
  </w:num>
  <w:num w:numId="18">
    <w:abstractNumId w:val="17"/>
  </w:num>
  <w:num w:numId="19">
    <w:abstractNumId w:val="35"/>
  </w:num>
  <w:num w:numId="20">
    <w:abstractNumId w:val="28"/>
  </w:num>
  <w:num w:numId="21">
    <w:abstractNumId w:val="37"/>
  </w:num>
  <w:num w:numId="22">
    <w:abstractNumId w:val="40"/>
  </w:num>
  <w:num w:numId="23">
    <w:abstractNumId w:val="22"/>
  </w:num>
  <w:num w:numId="24">
    <w:abstractNumId w:val="29"/>
  </w:num>
  <w:num w:numId="25">
    <w:abstractNumId w:val="1"/>
  </w:num>
  <w:num w:numId="26">
    <w:abstractNumId w:val="43"/>
  </w:num>
  <w:num w:numId="27">
    <w:abstractNumId w:val="32"/>
  </w:num>
  <w:num w:numId="28">
    <w:abstractNumId w:val="36"/>
  </w:num>
  <w:num w:numId="29">
    <w:abstractNumId w:val="12"/>
  </w:num>
  <w:num w:numId="30">
    <w:abstractNumId w:val="11"/>
  </w:num>
  <w:num w:numId="31">
    <w:abstractNumId w:val="33"/>
  </w:num>
  <w:num w:numId="32">
    <w:abstractNumId w:val="27"/>
  </w:num>
  <w:num w:numId="33">
    <w:abstractNumId w:val="13"/>
  </w:num>
  <w:num w:numId="34">
    <w:abstractNumId w:val="34"/>
  </w:num>
  <w:num w:numId="35">
    <w:abstractNumId w:val="41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1D4D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3D66"/>
    <w:rsid w:val="00046CCC"/>
    <w:rsid w:val="00047E63"/>
    <w:rsid w:val="000507A1"/>
    <w:rsid w:val="000507BB"/>
    <w:rsid w:val="00050BEA"/>
    <w:rsid w:val="00052223"/>
    <w:rsid w:val="0005407D"/>
    <w:rsid w:val="00056967"/>
    <w:rsid w:val="00062449"/>
    <w:rsid w:val="00063842"/>
    <w:rsid w:val="00063F36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3254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794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5CDF"/>
    <w:rsid w:val="00137BB8"/>
    <w:rsid w:val="00140DB9"/>
    <w:rsid w:val="00140E85"/>
    <w:rsid w:val="001419CC"/>
    <w:rsid w:val="00141E3F"/>
    <w:rsid w:val="0014267B"/>
    <w:rsid w:val="00142A0E"/>
    <w:rsid w:val="001435C3"/>
    <w:rsid w:val="00143EA3"/>
    <w:rsid w:val="00143EE5"/>
    <w:rsid w:val="001441EC"/>
    <w:rsid w:val="00144834"/>
    <w:rsid w:val="00146487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0A9E"/>
    <w:rsid w:val="001A20BD"/>
    <w:rsid w:val="001A3044"/>
    <w:rsid w:val="001A327F"/>
    <w:rsid w:val="001A471B"/>
    <w:rsid w:val="001A69BF"/>
    <w:rsid w:val="001B151B"/>
    <w:rsid w:val="001C0B3F"/>
    <w:rsid w:val="001C12F9"/>
    <w:rsid w:val="001C42B2"/>
    <w:rsid w:val="001D0F24"/>
    <w:rsid w:val="001D139F"/>
    <w:rsid w:val="001D1B87"/>
    <w:rsid w:val="001D1E45"/>
    <w:rsid w:val="001D2E53"/>
    <w:rsid w:val="001D61B1"/>
    <w:rsid w:val="001D6D6A"/>
    <w:rsid w:val="001D7156"/>
    <w:rsid w:val="001E378A"/>
    <w:rsid w:val="001E668A"/>
    <w:rsid w:val="001E6963"/>
    <w:rsid w:val="001F03A1"/>
    <w:rsid w:val="001F0D44"/>
    <w:rsid w:val="001F0FB9"/>
    <w:rsid w:val="001F25DD"/>
    <w:rsid w:val="001F3BA9"/>
    <w:rsid w:val="0020126F"/>
    <w:rsid w:val="00202129"/>
    <w:rsid w:val="00202246"/>
    <w:rsid w:val="00203314"/>
    <w:rsid w:val="002057E7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437D"/>
    <w:rsid w:val="002850D3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CA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5E11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2B31"/>
    <w:rsid w:val="002F37FA"/>
    <w:rsid w:val="00302AB8"/>
    <w:rsid w:val="00304F67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2607C"/>
    <w:rsid w:val="00330C8F"/>
    <w:rsid w:val="00332D65"/>
    <w:rsid w:val="0033458C"/>
    <w:rsid w:val="00334621"/>
    <w:rsid w:val="0033547B"/>
    <w:rsid w:val="00340814"/>
    <w:rsid w:val="003415F3"/>
    <w:rsid w:val="00341C6F"/>
    <w:rsid w:val="0034311F"/>
    <w:rsid w:val="00345574"/>
    <w:rsid w:val="00345F4C"/>
    <w:rsid w:val="00345F54"/>
    <w:rsid w:val="00347EEE"/>
    <w:rsid w:val="003521C8"/>
    <w:rsid w:val="003526DF"/>
    <w:rsid w:val="00352EF1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E6A"/>
    <w:rsid w:val="0038025E"/>
    <w:rsid w:val="0038029D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3908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28B2"/>
    <w:rsid w:val="004470D4"/>
    <w:rsid w:val="004474E9"/>
    <w:rsid w:val="00450492"/>
    <w:rsid w:val="004512A4"/>
    <w:rsid w:val="00451DAB"/>
    <w:rsid w:val="00452B01"/>
    <w:rsid w:val="00452D7C"/>
    <w:rsid w:val="004530A0"/>
    <w:rsid w:val="00453559"/>
    <w:rsid w:val="0045384E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727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12D"/>
    <w:rsid w:val="005145F9"/>
    <w:rsid w:val="00515168"/>
    <w:rsid w:val="00515441"/>
    <w:rsid w:val="0051708D"/>
    <w:rsid w:val="005229DF"/>
    <w:rsid w:val="005241E2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57F92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275F"/>
    <w:rsid w:val="005C4F1A"/>
    <w:rsid w:val="005C687F"/>
    <w:rsid w:val="005D1AED"/>
    <w:rsid w:val="005D324B"/>
    <w:rsid w:val="005D3699"/>
    <w:rsid w:val="005D417C"/>
    <w:rsid w:val="005D4986"/>
    <w:rsid w:val="005D56AE"/>
    <w:rsid w:val="005D662C"/>
    <w:rsid w:val="005E02E7"/>
    <w:rsid w:val="005E0C0A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7D"/>
    <w:rsid w:val="0064478E"/>
    <w:rsid w:val="00644E39"/>
    <w:rsid w:val="006453FF"/>
    <w:rsid w:val="006473A0"/>
    <w:rsid w:val="00647AA2"/>
    <w:rsid w:val="006507B0"/>
    <w:rsid w:val="00653013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595A"/>
    <w:rsid w:val="00676AAD"/>
    <w:rsid w:val="00677501"/>
    <w:rsid w:val="00680D9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557A"/>
    <w:rsid w:val="006C67DC"/>
    <w:rsid w:val="006D0B74"/>
    <w:rsid w:val="006D0BE5"/>
    <w:rsid w:val="006D20E3"/>
    <w:rsid w:val="006D2660"/>
    <w:rsid w:val="006D3926"/>
    <w:rsid w:val="006D3BD4"/>
    <w:rsid w:val="006D3D84"/>
    <w:rsid w:val="006D49DF"/>
    <w:rsid w:val="006D622E"/>
    <w:rsid w:val="006D6622"/>
    <w:rsid w:val="006E00E9"/>
    <w:rsid w:val="006E1CCF"/>
    <w:rsid w:val="006E1EAE"/>
    <w:rsid w:val="006E3294"/>
    <w:rsid w:val="006F018C"/>
    <w:rsid w:val="006F4BBB"/>
    <w:rsid w:val="006F645D"/>
    <w:rsid w:val="006F7866"/>
    <w:rsid w:val="007003E9"/>
    <w:rsid w:val="00700761"/>
    <w:rsid w:val="00700B96"/>
    <w:rsid w:val="007031E7"/>
    <w:rsid w:val="00703621"/>
    <w:rsid w:val="00705D57"/>
    <w:rsid w:val="00706BA7"/>
    <w:rsid w:val="00707670"/>
    <w:rsid w:val="00713CC5"/>
    <w:rsid w:val="007152C6"/>
    <w:rsid w:val="00716238"/>
    <w:rsid w:val="00717420"/>
    <w:rsid w:val="00717687"/>
    <w:rsid w:val="00717A90"/>
    <w:rsid w:val="00721EEB"/>
    <w:rsid w:val="00722166"/>
    <w:rsid w:val="00723562"/>
    <w:rsid w:val="00730773"/>
    <w:rsid w:val="00732EAC"/>
    <w:rsid w:val="00737A67"/>
    <w:rsid w:val="00741787"/>
    <w:rsid w:val="00741937"/>
    <w:rsid w:val="00744A28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46A3"/>
    <w:rsid w:val="00815432"/>
    <w:rsid w:val="00815B8A"/>
    <w:rsid w:val="00815D66"/>
    <w:rsid w:val="00817514"/>
    <w:rsid w:val="00817D6B"/>
    <w:rsid w:val="008240AC"/>
    <w:rsid w:val="0082498E"/>
    <w:rsid w:val="00824D32"/>
    <w:rsid w:val="00827EF3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5FD"/>
    <w:rsid w:val="00875F7C"/>
    <w:rsid w:val="008768BC"/>
    <w:rsid w:val="0088086A"/>
    <w:rsid w:val="0088169D"/>
    <w:rsid w:val="00884EC8"/>
    <w:rsid w:val="00886917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4C58"/>
    <w:rsid w:val="0098519F"/>
    <w:rsid w:val="0098564B"/>
    <w:rsid w:val="00985B47"/>
    <w:rsid w:val="00985F91"/>
    <w:rsid w:val="009863AF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7870"/>
    <w:rsid w:val="009E7D92"/>
    <w:rsid w:val="009F12DC"/>
    <w:rsid w:val="009F14D1"/>
    <w:rsid w:val="009F2DDC"/>
    <w:rsid w:val="009F5B46"/>
    <w:rsid w:val="009F6F18"/>
    <w:rsid w:val="009F76B7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205F"/>
    <w:rsid w:val="00A5359C"/>
    <w:rsid w:val="00A54D95"/>
    <w:rsid w:val="00A5722A"/>
    <w:rsid w:val="00A57C67"/>
    <w:rsid w:val="00A63AEE"/>
    <w:rsid w:val="00A6752A"/>
    <w:rsid w:val="00A71620"/>
    <w:rsid w:val="00A71D56"/>
    <w:rsid w:val="00A726EC"/>
    <w:rsid w:val="00A736F0"/>
    <w:rsid w:val="00A745A2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3C43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1F71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0739A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499D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090"/>
    <w:rsid w:val="00B57697"/>
    <w:rsid w:val="00B578E6"/>
    <w:rsid w:val="00B60233"/>
    <w:rsid w:val="00B629B7"/>
    <w:rsid w:val="00B63174"/>
    <w:rsid w:val="00B63DF2"/>
    <w:rsid w:val="00B65426"/>
    <w:rsid w:val="00B66B83"/>
    <w:rsid w:val="00B70B23"/>
    <w:rsid w:val="00B737AA"/>
    <w:rsid w:val="00B747AD"/>
    <w:rsid w:val="00B80250"/>
    <w:rsid w:val="00B819E7"/>
    <w:rsid w:val="00B81D9A"/>
    <w:rsid w:val="00B851C1"/>
    <w:rsid w:val="00B86107"/>
    <w:rsid w:val="00B87207"/>
    <w:rsid w:val="00B87419"/>
    <w:rsid w:val="00B90890"/>
    <w:rsid w:val="00B92690"/>
    <w:rsid w:val="00B93C30"/>
    <w:rsid w:val="00B978CE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61C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37540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66A30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B4F6B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5CAF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2C3B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17A9"/>
    <w:rsid w:val="00D82A79"/>
    <w:rsid w:val="00D82CAC"/>
    <w:rsid w:val="00D84E0B"/>
    <w:rsid w:val="00D85E2E"/>
    <w:rsid w:val="00D861B3"/>
    <w:rsid w:val="00D87858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0FD0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085E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3E91"/>
    <w:rsid w:val="00ED4550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3366"/>
    <w:rsid w:val="00F03D48"/>
    <w:rsid w:val="00F0469B"/>
    <w:rsid w:val="00F04A67"/>
    <w:rsid w:val="00F06754"/>
    <w:rsid w:val="00F07500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27F13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1B9B"/>
    <w:rsid w:val="00F5231F"/>
    <w:rsid w:val="00F543E4"/>
    <w:rsid w:val="00F54C16"/>
    <w:rsid w:val="00F56C95"/>
    <w:rsid w:val="00F5771C"/>
    <w:rsid w:val="00F613A9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16ED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829C-8714-4684-A2FD-2C26597C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Любовь В. Кузнецова</cp:lastModifiedBy>
  <cp:revision>68</cp:revision>
  <cp:lastPrinted>2025-04-14T06:29:00Z</cp:lastPrinted>
  <dcterms:created xsi:type="dcterms:W3CDTF">2022-06-07T12:47:00Z</dcterms:created>
  <dcterms:modified xsi:type="dcterms:W3CDTF">2025-05-15T12:39:00Z</dcterms:modified>
</cp:coreProperties>
</file>